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9265" w14:textId="77777777" w:rsidR="00961ADD" w:rsidRDefault="00000000">
      <w:pPr>
        <w:spacing w:before="60" w:after="60" w:line="276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04B2356D" wp14:editId="43B8590F">
            <wp:extent cx="970125" cy="855147"/>
            <wp:effectExtent l="0" t="0" r="0" b="0"/>
            <wp:docPr id="9" name="image1.png" descr="Fundacja Kuźnia Talentów – Rozwijaj swoje umiejętnośc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undacja Kuźnia Talentów – Rozwijaj swoje umiejętności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125" cy="8551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93234E" w14:textId="77777777" w:rsidR="00961ADD" w:rsidRDefault="00961ADD">
      <w:pPr>
        <w:spacing w:before="60" w:after="60" w:line="276" w:lineRule="auto"/>
        <w:jc w:val="center"/>
        <w:rPr>
          <w:b/>
        </w:rPr>
      </w:pPr>
    </w:p>
    <w:p w14:paraId="67BE2F6A" w14:textId="77777777" w:rsidR="00961ADD" w:rsidRDefault="00000000">
      <w:pPr>
        <w:spacing w:before="60" w:after="60" w:line="276" w:lineRule="auto"/>
        <w:jc w:val="center"/>
        <w:rPr>
          <w:b/>
        </w:rPr>
      </w:pPr>
      <w:r>
        <w:rPr>
          <w:b/>
        </w:rPr>
        <w:t>REGULAMIN</w:t>
      </w:r>
    </w:p>
    <w:p w14:paraId="062DEBAC" w14:textId="77777777" w:rsidR="00961ADD" w:rsidRDefault="00000000">
      <w:pPr>
        <w:spacing w:before="60" w:after="60" w:line="276" w:lineRule="auto"/>
        <w:jc w:val="center"/>
      </w:pPr>
      <w:r>
        <w:rPr>
          <w:b/>
        </w:rPr>
        <w:t>CENTRUM AKTYWNOŚCI SENIORÓW W HALI 100-LECIA KS CRACOVIA</w:t>
      </w:r>
    </w:p>
    <w:p w14:paraId="2AB6EA1F" w14:textId="77777777" w:rsidR="00961ADD" w:rsidRDefault="00000000">
      <w:pPr>
        <w:spacing w:before="60" w:after="60" w:line="276" w:lineRule="auto"/>
        <w:jc w:val="center"/>
        <w:rPr>
          <w:color w:val="000000"/>
        </w:rPr>
      </w:pPr>
      <w:r>
        <w:rPr>
          <w:color w:val="000000"/>
        </w:rPr>
        <w:t>§ 1</w:t>
      </w:r>
    </w:p>
    <w:p w14:paraId="4640696C" w14:textId="77777777" w:rsidR="00961ADD" w:rsidRDefault="00000000">
      <w:pPr>
        <w:spacing w:before="60" w:after="60" w:line="276" w:lineRule="auto"/>
        <w:jc w:val="center"/>
      </w:pPr>
      <w:r>
        <w:rPr>
          <w:color w:val="000000"/>
        </w:rPr>
        <w:t>PODSTAWOWE INFORMACJE</w:t>
      </w:r>
    </w:p>
    <w:p w14:paraId="30193CFC" w14:textId="77777777" w:rsidR="00961ADD" w:rsidRPr="00516E8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>Centrum Aktywności Seniorów w Hali 100-lecia KS Cracovia (</w:t>
      </w:r>
      <w:r w:rsidRPr="00516E88">
        <w:rPr>
          <w:i/>
          <w:color w:val="000000"/>
          <w:sz w:val="20"/>
          <w:szCs w:val="20"/>
        </w:rPr>
        <w:t>dalej: CAS</w:t>
      </w:r>
      <w:r w:rsidRPr="00516E88">
        <w:rPr>
          <w:color w:val="000000"/>
          <w:sz w:val="20"/>
          <w:szCs w:val="20"/>
        </w:rPr>
        <w:t>) powstało w wyniku otwartego konkursu ofert pt. </w:t>
      </w:r>
      <w:r w:rsidRPr="00516E88">
        <w:rPr>
          <w:i/>
          <w:color w:val="000000"/>
          <w:sz w:val="20"/>
          <w:szCs w:val="20"/>
        </w:rPr>
        <w:t>„Utworzenie i prowadzenie lokalnych Centrów Aktywności Seniorów”</w:t>
      </w:r>
      <w:r w:rsidRPr="00516E88">
        <w:rPr>
          <w:color w:val="000000"/>
          <w:sz w:val="20"/>
          <w:szCs w:val="20"/>
        </w:rPr>
        <w:t xml:space="preserve"> w zakresie: </w:t>
      </w:r>
      <w:r w:rsidRPr="00516E88">
        <w:rPr>
          <w:i/>
          <w:color w:val="000000"/>
          <w:sz w:val="20"/>
          <w:szCs w:val="20"/>
        </w:rPr>
        <w:t>Działalność na rzecz osób w wieku emerytalnym</w:t>
      </w:r>
      <w:r w:rsidRPr="00516E88">
        <w:rPr>
          <w:color w:val="000000"/>
          <w:sz w:val="20"/>
          <w:szCs w:val="20"/>
        </w:rPr>
        <w:t xml:space="preserve"> ogłoszonego przez Wydział Polityki Społecznej Urzędu Miasta Krakowa.</w:t>
      </w:r>
    </w:p>
    <w:p w14:paraId="534566D6" w14:textId="77777777" w:rsidR="00961ADD" w:rsidRPr="00516E8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>CAS prowadzony jest przez Fundację Kuźnia Talentów, ul. Mikołaja Kopernika 14, 40-064 Katowice (dalej: Organizator).</w:t>
      </w:r>
    </w:p>
    <w:p w14:paraId="28871109" w14:textId="77777777" w:rsidR="00961ADD" w:rsidRPr="00516E8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>Celem powstania i prowadzenia CAS jest poprawa jakości życia osób starszych 60+ poprzez pobudzenie aktywności społecznej seniorów.</w:t>
      </w:r>
    </w:p>
    <w:p w14:paraId="60A55252" w14:textId="77777777" w:rsidR="00961ADD" w:rsidRPr="00516E8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>CAS znajdujące się w Krakowie przy Al. Marszałka Ferdynanda Focha 40 tj. w Hali 100-lecia KS Cracovia, w lokalu oznaczonym numerem 2/10.</w:t>
      </w:r>
    </w:p>
    <w:p w14:paraId="4153FBA4" w14:textId="77777777" w:rsidR="00961ADD" w:rsidRPr="00516E8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>CAS będzie funkcjonował od 16 stycznia 2023 r. do 30 września 2025 r. Obejmie wsparciem min. 75 Uczestników.</w:t>
      </w:r>
    </w:p>
    <w:p w14:paraId="4DE992FA" w14:textId="77777777" w:rsidR="00961ADD" w:rsidRPr="00516E8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>Uczestnikami CAS będą osoby, które ukończyły 60 rok życia, mieszkające na terenie miasta Krakowa.</w:t>
      </w:r>
    </w:p>
    <w:p w14:paraId="14B856D7" w14:textId="77777777" w:rsidR="00961ADD" w:rsidRPr="00516E8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 xml:space="preserve">Dane kontaktowe CAS: </w:t>
      </w:r>
    </w:p>
    <w:p w14:paraId="7EE83DA9" w14:textId="77777777" w:rsidR="00961ADD" w:rsidRPr="00516E8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3"/>
        <w:jc w:val="both"/>
        <w:rPr>
          <w:b/>
          <w:color w:val="000000"/>
          <w:sz w:val="20"/>
          <w:szCs w:val="20"/>
          <w:u w:val="single"/>
        </w:rPr>
      </w:pPr>
      <w:r w:rsidRPr="00516E88">
        <w:rPr>
          <w:b/>
          <w:color w:val="000000"/>
          <w:sz w:val="20"/>
          <w:szCs w:val="20"/>
        </w:rPr>
        <w:t>Tel.:</w:t>
      </w:r>
      <w:r w:rsidRPr="00516E88">
        <w:rPr>
          <w:b/>
          <w:color w:val="000000"/>
          <w:sz w:val="20"/>
          <w:szCs w:val="20"/>
          <w:u w:val="single"/>
        </w:rPr>
        <w:t xml:space="preserve"> 793 – 777 - 713 lub 533 - 327 - 941</w:t>
      </w:r>
    </w:p>
    <w:p w14:paraId="2E926825" w14:textId="77777777" w:rsidR="00961ADD" w:rsidRPr="00516E8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3"/>
        <w:jc w:val="both"/>
        <w:rPr>
          <w:color w:val="000000"/>
          <w:sz w:val="20"/>
          <w:szCs w:val="20"/>
          <w:u w:val="single"/>
        </w:rPr>
      </w:pPr>
      <w:r w:rsidRPr="00516E88">
        <w:rPr>
          <w:b/>
          <w:color w:val="000000"/>
          <w:sz w:val="20"/>
          <w:szCs w:val="20"/>
        </w:rPr>
        <w:t>Email:</w:t>
      </w:r>
      <w:r w:rsidRPr="00516E88">
        <w:rPr>
          <w:b/>
          <w:color w:val="000000"/>
          <w:sz w:val="20"/>
          <w:szCs w:val="20"/>
          <w:u w:val="single"/>
        </w:rPr>
        <w:t xml:space="preserve"> cas@kuzniatalentow.org</w:t>
      </w:r>
    </w:p>
    <w:p w14:paraId="41B20EB6" w14:textId="77777777" w:rsidR="00961ADD" w:rsidRPr="00516E8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3"/>
        <w:jc w:val="both"/>
        <w:rPr>
          <w:b/>
          <w:color w:val="000000"/>
          <w:sz w:val="20"/>
          <w:szCs w:val="20"/>
          <w:u w:val="single"/>
        </w:rPr>
      </w:pPr>
      <w:r w:rsidRPr="00516E88">
        <w:rPr>
          <w:b/>
          <w:color w:val="000000"/>
          <w:sz w:val="20"/>
          <w:szCs w:val="20"/>
        </w:rPr>
        <w:t>FB:</w:t>
      </w:r>
      <w:r w:rsidRPr="00516E88">
        <w:rPr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516E88">
        <w:rPr>
          <w:b/>
          <w:color w:val="000000"/>
          <w:sz w:val="20"/>
          <w:szCs w:val="20"/>
          <w:u w:val="single"/>
        </w:rPr>
        <w:t>FundacjaKuzniaTalentow</w:t>
      </w:r>
      <w:proofErr w:type="spellEnd"/>
    </w:p>
    <w:p w14:paraId="66EB2997" w14:textId="77777777" w:rsidR="00961ADD" w:rsidRPr="00516E8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3"/>
        <w:jc w:val="both"/>
        <w:rPr>
          <w:b/>
          <w:color w:val="000000"/>
          <w:sz w:val="20"/>
          <w:szCs w:val="20"/>
          <w:u w:val="single"/>
        </w:rPr>
      </w:pPr>
      <w:r w:rsidRPr="00516E88">
        <w:rPr>
          <w:b/>
          <w:color w:val="000000"/>
          <w:sz w:val="20"/>
          <w:szCs w:val="20"/>
        </w:rPr>
        <w:t>www:</w:t>
      </w:r>
      <w:r w:rsidRPr="00516E88">
        <w:rPr>
          <w:b/>
          <w:color w:val="000000"/>
          <w:sz w:val="20"/>
          <w:szCs w:val="20"/>
          <w:u w:val="single"/>
        </w:rPr>
        <w:t xml:space="preserve"> kuzniatalentow.org</w:t>
      </w:r>
    </w:p>
    <w:p w14:paraId="42C08B47" w14:textId="77777777" w:rsidR="00961ADD" w:rsidRPr="00516E88" w:rsidRDefault="00961ADD" w:rsidP="00516E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</w:p>
    <w:p w14:paraId="5DDF0999" w14:textId="1251C591" w:rsidR="00961ADD" w:rsidRPr="00516E88" w:rsidRDefault="00961ADD" w:rsidP="00516E88">
      <w:pPr>
        <w:spacing w:after="60" w:line="276" w:lineRule="auto"/>
        <w:rPr>
          <w:color w:val="000000"/>
          <w:sz w:val="20"/>
          <w:szCs w:val="20"/>
        </w:rPr>
      </w:pPr>
    </w:p>
    <w:p w14:paraId="79755E8A" w14:textId="67BE1883" w:rsidR="00961ADD" w:rsidRPr="00516E88" w:rsidRDefault="00000000" w:rsidP="00516E88">
      <w:pPr>
        <w:spacing w:before="60" w:after="60" w:line="276" w:lineRule="auto"/>
        <w:jc w:val="center"/>
        <w:rPr>
          <w:color w:val="000000"/>
        </w:rPr>
      </w:pPr>
      <w:r w:rsidRPr="00516E88">
        <w:rPr>
          <w:color w:val="000000"/>
        </w:rPr>
        <w:t>§ 2</w:t>
      </w:r>
    </w:p>
    <w:p w14:paraId="26B8C726" w14:textId="77777777" w:rsidR="00961ADD" w:rsidRPr="00516E88" w:rsidRDefault="00000000">
      <w:pPr>
        <w:spacing w:before="60" w:after="60" w:line="276" w:lineRule="auto"/>
        <w:jc w:val="center"/>
        <w:rPr>
          <w:color w:val="000000"/>
        </w:rPr>
      </w:pPr>
      <w:r w:rsidRPr="00516E88">
        <w:rPr>
          <w:color w:val="000000"/>
        </w:rPr>
        <w:t>ORGANIZACJA ZAJĘĆ</w:t>
      </w:r>
    </w:p>
    <w:p w14:paraId="19BCCFC1" w14:textId="661505AB" w:rsidR="00961ADD" w:rsidRPr="00516E8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 xml:space="preserve">W ramach CAS prowadzona będzie kawiarenka (min. 4 h w tygodniu od poniedziałku do piątku – </w:t>
      </w:r>
      <w:r w:rsidR="00516E88">
        <w:rPr>
          <w:color w:val="000000"/>
          <w:sz w:val="20"/>
          <w:szCs w:val="20"/>
        </w:rPr>
        <w:br/>
      </w:r>
      <w:r w:rsidRPr="00516E88">
        <w:rPr>
          <w:color w:val="000000"/>
          <w:sz w:val="20"/>
          <w:szCs w:val="20"/>
        </w:rPr>
        <w:t xml:space="preserve">z wyłączeniem dni świątecznych) oraz organizowane będą zajęcia stałe i dodatkowe w godzinach ujętych w sporządzanym co miesiąc harmonogramie, publikowanym przez Urząd Miasta Krakowa na stronie </w:t>
      </w:r>
      <w:r w:rsidRPr="00516E88">
        <w:rPr>
          <w:color w:val="000000"/>
          <w:sz w:val="20"/>
          <w:szCs w:val="20"/>
          <w:u w:val="single"/>
        </w:rPr>
        <w:t>https://dlaseniora.krakow.pl/</w:t>
      </w:r>
      <w:r w:rsidRPr="00516E88">
        <w:rPr>
          <w:color w:val="000000"/>
          <w:sz w:val="20"/>
          <w:szCs w:val="20"/>
        </w:rPr>
        <w:t xml:space="preserve"> oraz na stronie internetowej Organizatora. O wszelkich zmianach Uczestnicy CAS będą informowani na bieżąco telefonicznie lub poprzez e-mail. Aktualizowany również będzie harmonogram.</w:t>
      </w:r>
    </w:p>
    <w:p w14:paraId="7B7AD582" w14:textId="77777777" w:rsidR="00961ADD" w:rsidRPr="00516E8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 xml:space="preserve">CAS proponuje różnego rodzaju warsztaty, prelekcje, szkolenia, kursy, zajęcia ruchowe </w:t>
      </w:r>
      <w:r w:rsidRPr="00516E88">
        <w:rPr>
          <w:color w:val="000000"/>
          <w:sz w:val="20"/>
          <w:szCs w:val="20"/>
        </w:rPr>
        <w:br/>
        <w:t>i integracyjne, wyjścia kulturalne oraz wycieczki krajoznawcze.</w:t>
      </w:r>
    </w:p>
    <w:p w14:paraId="2A85B03C" w14:textId="30AEE6BB" w:rsidR="00516E88" w:rsidRPr="00516E88" w:rsidRDefault="00000000" w:rsidP="00516E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>Każdy z seniorów przed przystąpieniem do zajęć zobligowany jest do wypełnienia i podpisania deklaracji przystąpienia do CAS w formie papierowej oraz do regularnego uczęszczania na wybrane przez siebie formy aktywności.</w:t>
      </w:r>
    </w:p>
    <w:p w14:paraId="1441DCC5" w14:textId="266FA541" w:rsidR="00516E88" w:rsidRDefault="00516E88" w:rsidP="00516E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42363F7" wp14:editId="7CBEBACA">
            <wp:extent cx="1368736" cy="680144"/>
            <wp:effectExtent l="0" t="0" r="0" b="0"/>
            <wp:docPr id="2068223255" name="Obraz 2068223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8736" cy="6801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D9BC2D" w14:textId="77777777" w:rsidR="00516E88" w:rsidRPr="00516E88" w:rsidRDefault="00516E88" w:rsidP="00516E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</w:p>
    <w:p w14:paraId="5520823E" w14:textId="77777777" w:rsidR="00961ADD" w:rsidRPr="00516E8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>Chęć udziału w danych zajęciach powinna zostać zgłoszona Organizatorowi, który w miarę dostępności miejsc w danej grupie dokona wpisu na listę Uczestników danych zajęć.</w:t>
      </w:r>
    </w:p>
    <w:p w14:paraId="5B316854" w14:textId="77777777" w:rsidR="00961ADD" w:rsidRPr="00516E8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>Uczestnik, który nie może uczestniczyć w zajęciach jest zobligowany do niezwłocznego poinformowania o tym fakcie Organizatora.</w:t>
      </w:r>
    </w:p>
    <w:p w14:paraId="117C3643" w14:textId="77777777" w:rsidR="00961ADD" w:rsidRPr="00516E8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>W zajęciach ruchowych powinny brać udział osoby w dobrej kondycji zdrowotnej. Przed zajęciami Uczestnicy mogą zostać poproszeni o złożenie oświadczenia o braku przeciwskazań zdrowotnych do udziału w danej aktywności.</w:t>
      </w:r>
    </w:p>
    <w:p w14:paraId="653A505A" w14:textId="77777777" w:rsidR="00961ADD" w:rsidRPr="00516E88" w:rsidRDefault="00961A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  <w:sz w:val="20"/>
          <w:szCs w:val="20"/>
        </w:rPr>
      </w:pPr>
    </w:p>
    <w:p w14:paraId="09296663" w14:textId="77777777" w:rsidR="00961ADD" w:rsidRPr="00516E8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color w:val="000000"/>
        </w:rPr>
      </w:pPr>
      <w:r w:rsidRPr="00516E88">
        <w:rPr>
          <w:color w:val="000000"/>
        </w:rPr>
        <w:t>§ 3</w:t>
      </w:r>
    </w:p>
    <w:p w14:paraId="1449A7B4" w14:textId="77777777" w:rsidR="00961A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color w:val="000000"/>
        </w:rPr>
      </w:pPr>
      <w:r w:rsidRPr="00516E88">
        <w:rPr>
          <w:color w:val="000000"/>
        </w:rPr>
        <w:t>PODSTAWOWE ZASADY</w:t>
      </w:r>
    </w:p>
    <w:p w14:paraId="7A28392A" w14:textId="77777777" w:rsidR="00516E88" w:rsidRPr="00516E88" w:rsidRDefault="00516E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color w:val="000000"/>
        </w:rPr>
      </w:pPr>
    </w:p>
    <w:p w14:paraId="68B35FA8" w14:textId="77777777" w:rsidR="00961ADD" w:rsidRPr="00516E8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 xml:space="preserve">Uczestnicy CAS są zobowiązani dbać o udostępniony sprzęt oraz pomieszczenia, w szczególności poprzez wykorzystywanie ich zgodnie z przeznaczeniem oraz zasadami prawidłowej eksploatacji, stosowanie się do zasad bezpieczeństwa i higieny oraz przepisów przeciwpożarowych. Uczestnicy CAS zobowiązani są do ścisłego przestrzegania Regulaminu korzystania z Hali (dostępnego na stronie internetowej </w:t>
      </w:r>
      <w:r w:rsidRPr="00516E88">
        <w:rPr>
          <w:color w:val="000000"/>
          <w:sz w:val="20"/>
          <w:szCs w:val="20"/>
          <w:u w:val="single"/>
        </w:rPr>
        <w:t>https://halacracovii.pl/)</w:t>
      </w:r>
      <w:r w:rsidRPr="00516E88">
        <w:rPr>
          <w:color w:val="000000"/>
          <w:sz w:val="20"/>
          <w:szCs w:val="20"/>
        </w:rPr>
        <w:t xml:space="preserve"> oraz do stosowania się do zaleceń Organizatora oraz Kierownictwa Hali.</w:t>
      </w:r>
    </w:p>
    <w:p w14:paraId="4469A3DF" w14:textId="77777777" w:rsidR="00961ADD" w:rsidRPr="00516E8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>Interakcje między Uczestnikami oraz osobami zaangażowanymi w CAS powinny być oparte na wzajemnym szacunku oraz zgodne z przyjętymi normami społecznymi i kulturalnymi.</w:t>
      </w:r>
    </w:p>
    <w:p w14:paraId="23C074CF" w14:textId="77777777" w:rsidR="00961ADD" w:rsidRPr="00516E8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>Wyklucza się przebywanie na terenie CAS osób będących pod wpływem alkoholu lub innych środków odurzających oraz zachowujących się agresywnie.</w:t>
      </w:r>
    </w:p>
    <w:p w14:paraId="294DF807" w14:textId="77777777" w:rsidR="00961ADD" w:rsidRPr="00516E8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>Na terenie CAS zabrania się spożywania alkoholu oraz korzystania z innego rodzaju używek.</w:t>
      </w:r>
    </w:p>
    <w:p w14:paraId="6CE3C066" w14:textId="413FE1E7" w:rsidR="00961ADD" w:rsidRPr="00516E88" w:rsidRDefault="00000000" w:rsidP="00516E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>Nieprzestrzeganie zasad niniejszego Regulaminu może skutkować wykreśleniem danej osoby z listy Uczestników CAS.</w:t>
      </w:r>
    </w:p>
    <w:p w14:paraId="785904AF" w14:textId="40D66F45" w:rsidR="00961ADD" w:rsidRPr="00516E88" w:rsidRDefault="00961ADD">
      <w:pPr>
        <w:spacing w:before="60" w:after="60" w:line="276" w:lineRule="auto"/>
        <w:jc w:val="center"/>
        <w:rPr>
          <w:color w:val="000000"/>
          <w:sz w:val="20"/>
          <w:szCs w:val="20"/>
        </w:rPr>
      </w:pPr>
    </w:p>
    <w:p w14:paraId="0A15A2B1" w14:textId="77777777" w:rsidR="00961ADD" w:rsidRPr="00516E88" w:rsidRDefault="00961ADD">
      <w:pPr>
        <w:spacing w:before="60" w:after="60" w:line="276" w:lineRule="auto"/>
        <w:jc w:val="center"/>
        <w:rPr>
          <w:sz w:val="20"/>
          <w:szCs w:val="20"/>
        </w:rPr>
      </w:pPr>
    </w:p>
    <w:p w14:paraId="7B0F102D" w14:textId="77777777" w:rsidR="00961ADD" w:rsidRPr="00516E88" w:rsidRDefault="00000000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720"/>
        <w:jc w:val="center"/>
        <w:rPr>
          <w:color w:val="000000"/>
        </w:rPr>
      </w:pPr>
      <w:r w:rsidRPr="00516E88">
        <w:rPr>
          <w:color w:val="000000"/>
        </w:rPr>
        <w:t>§ 4</w:t>
      </w:r>
    </w:p>
    <w:p w14:paraId="0BEC912D" w14:textId="77777777" w:rsidR="00961A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color w:val="000000"/>
        </w:rPr>
      </w:pPr>
      <w:r w:rsidRPr="00516E88">
        <w:rPr>
          <w:color w:val="000000"/>
        </w:rPr>
        <w:t>POSTANOWIENIA KOŃCOWE</w:t>
      </w:r>
    </w:p>
    <w:p w14:paraId="087FA7FB" w14:textId="77777777" w:rsidR="00516E88" w:rsidRPr="00516E88" w:rsidRDefault="00516E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color w:val="000000"/>
        </w:rPr>
      </w:pPr>
    </w:p>
    <w:p w14:paraId="0D8A2485" w14:textId="77777777" w:rsidR="00961ADD" w:rsidRPr="00516E8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>Do interpretacji postanowień Regulaminu uprawniony jest wyłącznie Organizator.</w:t>
      </w:r>
    </w:p>
    <w:p w14:paraId="07A7CC80" w14:textId="77777777" w:rsidR="00961ADD" w:rsidRPr="00516E8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>Organizator zastrzega sobie prawo do zmiany treści niniejszego Regulaminu.</w:t>
      </w:r>
    </w:p>
    <w:p w14:paraId="4B5CF73B" w14:textId="77777777" w:rsidR="00961ADD" w:rsidRPr="00516E88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20"/>
        <w:jc w:val="both"/>
        <w:rPr>
          <w:color w:val="000000"/>
          <w:sz w:val="20"/>
          <w:szCs w:val="20"/>
        </w:rPr>
      </w:pPr>
      <w:r w:rsidRPr="00516E88">
        <w:rPr>
          <w:color w:val="000000"/>
          <w:sz w:val="20"/>
          <w:szCs w:val="20"/>
        </w:rPr>
        <w:t>W przypadku dokonania zmiany treści niniejszego Regulaminu Organizator zamieści na swojej stronie internetowej stosowną informację.</w:t>
      </w:r>
    </w:p>
    <w:p w14:paraId="48857D22" w14:textId="77777777" w:rsidR="00961ADD" w:rsidRPr="00516E88" w:rsidRDefault="00961ADD">
      <w:pPr>
        <w:spacing w:before="60" w:after="60" w:line="276" w:lineRule="auto"/>
        <w:jc w:val="both"/>
        <w:rPr>
          <w:sz w:val="20"/>
          <w:szCs w:val="20"/>
        </w:rPr>
      </w:pPr>
    </w:p>
    <w:p w14:paraId="441E4E01" w14:textId="77777777" w:rsidR="00961ADD" w:rsidRPr="00516E88" w:rsidRDefault="00961ADD">
      <w:pPr>
        <w:spacing w:before="60" w:after="60" w:line="276" w:lineRule="auto"/>
        <w:rPr>
          <w:sz w:val="20"/>
          <w:szCs w:val="20"/>
        </w:rPr>
      </w:pPr>
    </w:p>
    <w:p w14:paraId="59A34F3C" w14:textId="77777777" w:rsidR="00961ADD" w:rsidRPr="00516E88" w:rsidRDefault="00000000">
      <w:pPr>
        <w:spacing w:before="60" w:after="60" w:line="276" w:lineRule="auto"/>
        <w:jc w:val="right"/>
        <w:rPr>
          <w:i/>
          <w:sz w:val="20"/>
          <w:szCs w:val="20"/>
        </w:rPr>
      </w:pPr>
      <w:r w:rsidRPr="00516E88">
        <w:rPr>
          <w:i/>
          <w:sz w:val="20"/>
          <w:szCs w:val="20"/>
        </w:rPr>
        <w:t>Zatwierdzam niniejszy Regulamin</w:t>
      </w:r>
    </w:p>
    <w:p w14:paraId="69238696" w14:textId="77777777" w:rsidR="00961ADD" w:rsidRPr="00516E88" w:rsidRDefault="00000000">
      <w:pPr>
        <w:spacing w:before="60" w:after="60" w:line="276" w:lineRule="auto"/>
        <w:jc w:val="right"/>
        <w:rPr>
          <w:i/>
          <w:sz w:val="20"/>
          <w:szCs w:val="20"/>
        </w:rPr>
      </w:pPr>
      <w:r w:rsidRPr="00516E88">
        <w:rPr>
          <w:i/>
          <w:sz w:val="20"/>
          <w:szCs w:val="20"/>
        </w:rPr>
        <w:t>16 stycznia 2023 r.</w:t>
      </w:r>
    </w:p>
    <w:p w14:paraId="12EF27E0" w14:textId="77777777" w:rsidR="00961ADD" w:rsidRPr="00516E88" w:rsidRDefault="00961ADD">
      <w:pPr>
        <w:spacing w:before="60" w:after="60" w:line="276" w:lineRule="auto"/>
        <w:jc w:val="right"/>
        <w:rPr>
          <w:sz w:val="20"/>
          <w:szCs w:val="20"/>
        </w:rPr>
      </w:pPr>
    </w:p>
    <w:p w14:paraId="7BD967C1" w14:textId="77777777" w:rsidR="00961ADD" w:rsidRPr="00516E88" w:rsidRDefault="00961ADD">
      <w:pPr>
        <w:spacing w:before="60" w:after="60" w:line="276" w:lineRule="auto"/>
        <w:jc w:val="right"/>
        <w:rPr>
          <w:sz w:val="20"/>
          <w:szCs w:val="20"/>
        </w:rPr>
      </w:pPr>
    </w:p>
    <w:p w14:paraId="5E6E5DD5" w14:textId="77777777" w:rsidR="00961ADD" w:rsidRPr="00516E88" w:rsidRDefault="00000000">
      <w:pPr>
        <w:spacing w:before="60" w:after="60" w:line="276" w:lineRule="auto"/>
        <w:jc w:val="right"/>
        <w:rPr>
          <w:sz w:val="20"/>
          <w:szCs w:val="20"/>
        </w:rPr>
      </w:pPr>
      <w:r w:rsidRPr="00516E88">
        <w:rPr>
          <w:sz w:val="20"/>
          <w:szCs w:val="20"/>
        </w:rPr>
        <w:t>Marek Leśniak – Prezes Zarządu Fundacji</w:t>
      </w:r>
    </w:p>
    <w:p w14:paraId="4B12A4FF" w14:textId="77777777" w:rsidR="00961ADD" w:rsidRDefault="00961ADD">
      <w:pPr>
        <w:spacing w:before="60" w:after="60" w:line="276" w:lineRule="auto"/>
        <w:jc w:val="right"/>
      </w:pPr>
    </w:p>
    <w:p w14:paraId="03084058" w14:textId="77777777" w:rsidR="00961ADD" w:rsidRDefault="00961ADD">
      <w:pPr>
        <w:spacing w:before="60" w:after="60" w:line="276" w:lineRule="auto"/>
        <w:jc w:val="right"/>
      </w:pPr>
    </w:p>
    <w:p w14:paraId="6E992876" w14:textId="77777777" w:rsidR="00961ADD" w:rsidRDefault="00000000">
      <w:pPr>
        <w:spacing w:before="60" w:after="60" w:line="276" w:lineRule="auto"/>
        <w:jc w:val="center"/>
      </w:pPr>
      <w:r>
        <w:rPr>
          <w:noProof/>
        </w:rPr>
        <w:drawing>
          <wp:inline distT="0" distB="0" distL="0" distR="0" wp14:anchorId="212CC1E3" wp14:editId="4D16D2FE">
            <wp:extent cx="1368736" cy="680144"/>
            <wp:effectExtent l="0" t="0" r="0" b="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8736" cy="6801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61AD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098"/>
    <w:multiLevelType w:val="multilevel"/>
    <w:tmpl w:val="C25242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5B46"/>
    <w:multiLevelType w:val="multilevel"/>
    <w:tmpl w:val="BF0CA28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D0D12"/>
    <w:multiLevelType w:val="multilevel"/>
    <w:tmpl w:val="298C2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70179"/>
    <w:multiLevelType w:val="multilevel"/>
    <w:tmpl w:val="5F3C1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2540F"/>
    <w:multiLevelType w:val="multilevel"/>
    <w:tmpl w:val="0A1C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8451372">
    <w:abstractNumId w:val="2"/>
  </w:num>
  <w:num w:numId="2" w16cid:durableId="1070542981">
    <w:abstractNumId w:val="0"/>
  </w:num>
  <w:num w:numId="3" w16cid:durableId="135294778">
    <w:abstractNumId w:val="1"/>
  </w:num>
  <w:num w:numId="4" w16cid:durableId="928580282">
    <w:abstractNumId w:val="3"/>
  </w:num>
  <w:num w:numId="5" w16cid:durableId="1815485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DD"/>
    <w:rsid w:val="00516E88"/>
    <w:rsid w:val="0096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E9F1"/>
  <w15:docId w15:val="{C3DAAC98-2920-4360-B0AC-5293C532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4021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1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1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1E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E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4404"/>
    <w:pPr>
      <w:spacing w:after="0" w:line="240" w:lineRule="auto"/>
    </w:pPr>
  </w:style>
  <w:style w:type="paragraph" w:customStyle="1" w:styleId="Standard">
    <w:name w:val="Standard"/>
    <w:basedOn w:val="Normalny"/>
    <w:rsid w:val="002521CE"/>
    <w:pPr>
      <w:autoSpaceDN w:val="0"/>
      <w:spacing w:line="252" w:lineRule="auto"/>
    </w:pPr>
  </w:style>
  <w:style w:type="numbering" w:customStyle="1" w:styleId="WWNum5">
    <w:name w:val="WWNum5"/>
    <w:rsid w:val="002521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4E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4E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4E94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6AxPlu+uwOuG5ET/OtEJcjdeYA==">AMUW2mXGd2KMOGI385+ZFX/Uza7JXRb6+qxMs3jpdAA1BPHcdNLbOzCbRV87xZQp0WXncmlLAigjGBjdKcwj9eDWoWMecISQE3XYYQqlZv4fOOH6+mc502WK+hQI2M4VgAMhXKX7AG0p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3420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Rekrutacja Anna Torczyńska</dc:creator>
  <cp:lastModifiedBy>Maria Torczyńska</cp:lastModifiedBy>
  <cp:revision>2</cp:revision>
  <cp:lastPrinted>2023-11-13T11:09:00Z</cp:lastPrinted>
  <dcterms:created xsi:type="dcterms:W3CDTF">2023-11-13T11:13:00Z</dcterms:created>
  <dcterms:modified xsi:type="dcterms:W3CDTF">2023-11-13T11:13:00Z</dcterms:modified>
</cp:coreProperties>
</file>